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B4D5D">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37E72130">
      <w:pPr>
        <w:jc w:val="left"/>
        <w:rPr>
          <w:rFonts w:hint="eastAsia" w:ascii="仿宋_GB2312" w:hAnsi="仿宋_GB2312" w:eastAsia="仿宋_GB2312" w:cs="仿宋_GB2312"/>
          <w:sz w:val="44"/>
          <w:szCs w:val="44"/>
        </w:rPr>
      </w:pPr>
    </w:p>
    <w:p w14:paraId="0AB6812E">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1992D2D8">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211432C0">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10921E5F">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4B19D551">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3BA32BF8">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88D01A5">
      <w:pPr>
        <w:ind w:left="0" w:leftChars="0"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本宗地位于</w:t>
      </w:r>
      <w:r>
        <w:rPr>
          <w:rFonts w:hint="eastAsia" w:ascii="仿宋_GB2312" w:hAnsi="仿宋_GB2312" w:eastAsia="仿宋_GB2312" w:cs="仿宋_GB2312"/>
          <w:sz w:val="32"/>
          <w:szCs w:val="32"/>
          <w:highlight w:val="none"/>
          <w:u w:val="single"/>
          <w:lang w:val="en-US" w:eastAsia="zh-CN"/>
        </w:rPr>
        <w:t xml:space="preserve"> 博罗县湖镇镇钓湖村典步旧砖厂（土名）地段 </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rPr>
        <w:t>宗地面积为</w:t>
      </w:r>
      <w:r>
        <w:rPr>
          <w:rFonts w:hint="eastAsia" w:ascii="仿宋_GB2312" w:hAnsi="仿宋_GB2312" w:eastAsia="仿宋_GB2312" w:cs="仿宋_GB2312"/>
          <w:sz w:val="32"/>
          <w:szCs w:val="32"/>
          <w:highlight w:val="none"/>
          <w:u w:val="single"/>
          <w:lang w:val="en-US" w:eastAsia="zh-CN"/>
        </w:rPr>
        <w:t xml:space="preserve"> 11959  </w:t>
      </w:r>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lang w:val="en-US" w:eastAsia="zh-CN"/>
        </w:rPr>
        <w:t xml:space="preserve"> 博自然资（用地）挂字﹝2024﹞79号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用地性质为</w:t>
      </w:r>
      <w:r>
        <w:rPr>
          <w:rFonts w:hint="eastAsia" w:ascii="仿宋" w:hAnsi="仿宋" w:eastAsia="仿宋" w:cs="Arial"/>
          <w:color w:val="auto"/>
          <w:sz w:val="32"/>
          <w:szCs w:val="32"/>
          <w:highlight w:val="none"/>
          <w:u w:val="single"/>
          <w:lang w:val="en-US" w:eastAsia="zh-CN"/>
        </w:rPr>
        <w:t xml:space="preserve">  二类工业用地</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color w:val="auto"/>
          <w:sz w:val="32"/>
          <w:szCs w:val="32"/>
          <w:highlight w:val="none"/>
          <w:u w:val="single"/>
          <w:lang w:val="en-US" w:eastAsia="zh-CN"/>
        </w:rPr>
        <w:t xml:space="preserve"> 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1.2-2.0 </w:t>
      </w:r>
      <w:r>
        <w:rPr>
          <w:rFonts w:hint="eastAsia" w:ascii="仿宋_GB2312" w:hAnsi="仿宋_GB2312" w:eastAsia="仿宋_GB2312" w:cs="仿宋_GB2312"/>
          <w:sz w:val="32"/>
          <w:szCs w:val="32"/>
          <w:highlight w:val="none"/>
        </w:rPr>
        <w:t>。上述指标，以自然资源部门最终核定的用地方案为准。</w:t>
      </w:r>
    </w:p>
    <w:p w14:paraId="2D2FBF0C">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为兑现乙方投资承诺，实现土地的有效利用，本着平等友好、诚信共赢原则，甲乙双方签订本协议，供双方共同遵守。</w:t>
      </w:r>
    </w:p>
    <w:p w14:paraId="3CFCBA8C">
      <w:pPr>
        <w:spacing w:line="560" w:lineRule="exact"/>
        <w:ind w:left="638" w:leftChars="304"/>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第一条  项目概况</w:t>
      </w:r>
    </w:p>
    <w:p w14:paraId="2101B2DF">
      <w:pPr>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 xml:space="preserve">1.1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本宗地应引进优先发展产业项目，在国民经济行业分类中类别为：</w:t>
      </w:r>
      <w:r>
        <w:rPr>
          <w:rFonts w:hint="eastAsia" w:ascii="仿宋_GB2312" w:hAnsi="仿宋_GB2312" w:eastAsia="仿宋_GB2312" w:cs="仿宋_GB2312"/>
          <w:sz w:val="32"/>
          <w:szCs w:val="32"/>
          <w:highlight w:val="none"/>
          <w:u w:val="single"/>
          <w:lang w:val="en-US" w:eastAsia="zh-CN"/>
        </w:rPr>
        <w:t>其他非金属加工专用设备制造</w:t>
      </w:r>
      <w:r>
        <w:rPr>
          <w:rFonts w:hint="eastAsia" w:ascii="仿宋_GB2312" w:hAnsi="仿宋_GB2312" w:eastAsia="仿宋_GB2312" w:cs="仿宋_GB2312"/>
          <w:sz w:val="32"/>
          <w:szCs w:val="32"/>
          <w:highlight w:val="none"/>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1.2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乙方拟在本宗地投资建设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（以下简称“项目”），项目建成后主要生产经营：</w:t>
      </w:r>
      <w:r>
        <w:rPr>
          <w:rFonts w:hint="eastAsia" w:ascii="仿宋_GB2312" w:hAnsi="仿宋_GB2312" w:eastAsia="仿宋_GB2312" w:cs="仿宋_GB2312"/>
          <w:sz w:val="32"/>
          <w:szCs w:val="32"/>
          <w:highlight w:val="none"/>
          <w:u w:val="single"/>
          <w:lang w:val="en-US" w:eastAsia="zh-CN"/>
        </w:rPr>
        <w:t>生产碳纤维民用汽车配件及碳纤维军用通讯产品等碳纤维制品。</w:t>
      </w:r>
      <w:r>
        <w:rPr>
          <w:rFonts w:hint="eastAsia" w:ascii="仿宋" w:hAnsi="仿宋" w:eastAsia="仿宋" w:cs="Arial"/>
          <w:color w:val="auto"/>
          <w:sz w:val="32"/>
          <w:szCs w:val="32"/>
          <w:highlight w:val="none"/>
          <w:u w:val="none"/>
          <w:lang w:val="en-US" w:eastAsia="zh-CN"/>
        </w:rPr>
        <w:t xml:space="preserve"> </w:t>
      </w:r>
    </w:p>
    <w:p w14:paraId="254673F6">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1.3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w:t>
      </w:r>
      <w:r>
        <w:rPr>
          <w:rFonts w:hint="eastAsia" w:ascii="仿宋_GB2312" w:hAnsi="仿宋_GB2312" w:eastAsia="仿宋_GB2312" w:cs="仿宋_GB2312"/>
          <w:sz w:val="32"/>
          <w:szCs w:val="32"/>
          <w:highlight w:val="none"/>
          <w:u w:val="single"/>
        </w:rPr>
        <w:t xml:space="preserve"> 30</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日内启动项目建设前期相关准备工作</w:t>
      </w:r>
      <w:r>
        <w:rPr>
          <w:rFonts w:hint="eastAsia" w:ascii="仿宋_GB2312" w:hAnsi="仿宋_GB2312" w:eastAsia="仿宋_GB2312" w:cs="仿宋_GB2312"/>
          <w:sz w:val="32"/>
          <w:szCs w:val="32"/>
          <w:highlight w:val="none"/>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 xml:space="preserve"> 3 </w:t>
      </w:r>
      <w:r>
        <w:rPr>
          <w:rFonts w:hint="eastAsia" w:ascii="仿宋_GB2312" w:hAnsi="仿宋_GB2312" w:eastAsia="仿宋_GB2312" w:cs="仿宋_GB2312"/>
          <w:sz w:val="32"/>
          <w:szCs w:val="32"/>
          <w:highlight w:val="none"/>
        </w:rPr>
        <w:t>个月内实质性进场动工开展桩基工程建设，</w:t>
      </w:r>
      <w:r>
        <w:rPr>
          <w:rFonts w:hint="eastAsia" w:ascii="仿宋_GB2312" w:hAnsi="仿宋_GB2312" w:eastAsia="仿宋_GB2312" w:cs="仿宋_GB2312"/>
          <w:sz w:val="32"/>
          <w:szCs w:val="32"/>
          <w:highlight w:val="none"/>
          <w:u w:val="single"/>
        </w:rPr>
        <w:t xml:space="preserve"> 24 </w:t>
      </w:r>
      <w:r>
        <w:rPr>
          <w:rFonts w:hint="eastAsia" w:ascii="仿宋_GB2312" w:hAnsi="仿宋_GB2312" w:eastAsia="仿宋_GB2312" w:cs="仿宋_GB2312"/>
          <w:sz w:val="32"/>
          <w:szCs w:val="32"/>
          <w:highlight w:val="none"/>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03998EC7">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1.4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项目投资总额不低于</w:t>
      </w:r>
      <w:r>
        <w:rPr>
          <w:rFonts w:hint="eastAsia" w:ascii="仿宋_GB2312" w:hAnsi="仿宋_GB2312" w:eastAsia="仿宋_GB2312" w:cs="仿宋_GB2312"/>
          <w:sz w:val="32"/>
          <w:szCs w:val="32"/>
          <w:highlight w:val="none"/>
          <w:u w:val="single"/>
          <w:lang w:val="en-US" w:eastAsia="zh-CN"/>
        </w:rPr>
        <w:t xml:space="preserve"> 0.84 </w:t>
      </w:r>
      <w:r>
        <w:rPr>
          <w:rFonts w:hint="eastAsia" w:ascii="仿宋_GB2312" w:hAnsi="仿宋_GB2312" w:eastAsia="仿宋_GB2312" w:cs="仿宋_GB2312"/>
          <w:sz w:val="32"/>
          <w:szCs w:val="32"/>
          <w:highlight w:val="none"/>
        </w:rPr>
        <w:t>亿元 （人民币）。乙方承诺：项目投资强度不低于</w:t>
      </w:r>
      <w:r>
        <w:rPr>
          <w:rFonts w:hint="eastAsia" w:ascii="仿宋_GB2312" w:hAnsi="仿宋_GB2312" w:eastAsia="仿宋_GB2312" w:cs="仿宋_GB2312"/>
          <w:sz w:val="32"/>
          <w:szCs w:val="32"/>
          <w:highlight w:val="none"/>
          <w:u w:val="single"/>
          <w:lang w:val="en-US" w:eastAsia="zh-CN"/>
        </w:rPr>
        <w:t xml:space="preserve">400 </w:t>
      </w:r>
      <w:r>
        <w:rPr>
          <w:rFonts w:hint="eastAsia" w:ascii="仿宋_GB2312" w:hAnsi="仿宋_GB2312" w:eastAsia="仿宋_GB2312" w:cs="仿宋_GB2312"/>
          <w:sz w:val="32"/>
          <w:szCs w:val="32"/>
          <w:highlight w:val="none"/>
        </w:rPr>
        <w:t>万元/亩（人民币），项目投产后，每年的研发经费投入比例不低</w:t>
      </w:r>
      <w:bookmarkStart w:id="0" w:name="_GoBack"/>
      <w:bookmarkEnd w:id="0"/>
      <w:r>
        <w:rPr>
          <w:rFonts w:hint="eastAsia" w:ascii="仿宋_GB2312" w:hAnsi="仿宋_GB2312" w:eastAsia="仿宋_GB2312" w:cs="仿宋_GB2312"/>
          <w:sz w:val="32"/>
          <w:szCs w:val="32"/>
          <w:highlight w:val="none"/>
        </w:rPr>
        <w:t>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3.01% </w:t>
      </w:r>
      <w:r>
        <w:rPr>
          <w:rFonts w:hint="eastAsia" w:ascii="仿宋_GB2312" w:hAnsi="仿宋_GB2312" w:eastAsia="仿宋_GB2312" w:cs="仿宋_GB2312"/>
          <w:sz w:val="32"/>
          <w:szCs w:val="32"/>
          <w:highlight w:val="none"/>
        </w:rPr>
        <w:t>，每年工业增加值率不低于上一年度惠州市同一行业标准；项目</w:t>
      </w:r>
      <w:r>
        <w:rPr>
          <w:rFonts w:hint="eastAsia" w:ascii="仿宋_GB2312" w:hAnsi="仿宋_GB2312" w:eastAsia="仿宋_GB2312" w:cs="仿宋_GB2312"/>
          <w:sz w:val="32"/>
          <w:szCs w:val="32"/>
          <w:highlight w:val="none"/>
          <w:lang w:val="en-US" w:eastAsia="zh-CN"/>
        </w:rPr>
        <w:t>全部</w:t>
      </w:r>
      <w:r>
        <w:rPr>
          <w:rFonts w:hint="eastAsia" w:ascii="仿宋_GB2312" w:hAnsi="仿宋_GB2312" w:eastAsia="仿宋_GB2312" w:cs="仿宋_GB2312"/>
          <w:sz w:val="32"/>
          <w:szCs w:val="32"/>
          <w:highlight w:val="none"/>
        </w:rPr>
        <w:t>建成</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达产后</w:t>
      </w:r>
      <w:r>
        <w:rPr>
          <w:rFonts w:hint="eastAsia" w:ascii="仿宋_GB2312" w:hAnsi="仿宋_GB2312" w:eastAsia="仿宋_GB2312" w:cs="仿宋_GB2312"/>
          <w:sz w:val="32"/>
          <w:szCs w:val="32"/>
          <w:highlight w:val="none"/>
          <w:lang w:val="en-US" w:eastAsia="zh-CN"/>
        </w:rPr>
        <w:t>，可实现年销售总额（年产值）</w:t>
      </w:r>
      <w:r>
        <w:rPr>
          <w:rFonts w:hint="eastAsia" w:ascii="仿宋_GB2312" w:hAnsi="仿宋_GB2312" w:eastAsia="仿宋_GB2312" w:cs="仿宋_GB2312"/>
          <w:sz w:val="32"/>
          <w:szCs w:val="32"/>
          <w:highlight w:val="none"/>
        </w:rPr>
        <w:t>不低于</w:t>
      </w:r>
      <w:r>
        <w:rPr>
          <w:rFonts w:hint="eastAsia" w:ascii="仿宋_GB2312" w:hAnsi="仿宋_GB2312" w:eastAsia="仿宋_GB2312" w:cs="仿宋_GB2312"/>
          <w:sz w:val="32"/>
          <w:szCs w:val="32"/>
          <w:highlight w:val="none"/>
          <w:u w:val="single"/>
          <w:lang w:val="en-US" w:eastAsia="zh-CN"/>
        </w:rPr>
        <w:t>800</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万元/亩（人民币），</w:t>
      </w:r>
      <w:r>
        <w:rPr>
          <w:rFonts w:hint="eastAsia" w:ascii="仿宋_GB2312" w:hAnsi="仿宋_GB2312" w:eastAsia="仿宋_GB2312" w:cs="仿宋_GB2312"/>
          <w:sz w:val="32"/>
          <w:szCs w:val="32"/>
          <w:highlight w:val="none"/>
          <w:lang w:val="en-US" w:eastAsia="zh-CN"/>
        </w:rPr>
        <w:t>可实现</w:t>
      </w:r>
      <w:r>
        <w:rPr>
          <w:rFonts w:hint="eastAsia" w:ascii="仿宋_GB2312" w:hAnsi="仿宋_GB2312" w:eastAsia="仿宋_GB2312" w:cs="仿宋_GB2312"/>
          <w:sz w:val="32"/>
          <w:szCs w:val="32"/>
          <w:highlight w:val="none"/>
        </w:rPr>
        <w:t>年纳税额不低于</w:t>
      </w:r>
      <w:r>
        <w:rPr>
          <w:rFonts w:hint="eastAsia" w:ascii="仿宋_GB2312" w:hAnsi="仿宋_GB2312" w:eastAsia="仿宋_GB2312" w:cs="仿宋_GB2312"/>
          <w:sz w:val="32"/>
          <w:szCs w:val="32"/>
          <w:highlight w:val="none"/>
          <w:u w:val="single"/>
          <w:lang w:val="en-US" w:eastAsia="zh-CN"/>
        </w:rPr>
        <w:t>30</w:t>
      </w:r>
      <w:r>
        <w:rPr>
          <w:rFonts w:hint="eastAsia" w:ascii="仿宋_GB2312" w:hAnsi="仿宋_GB2312" w:eastAsia="仿宋_GB2312" w:cs="仿宋_GB2312"/>
          <w:sz w:val="32"/>
          <w:szCs w:val="32"/>
          <w:highlight w:val="none"/>
        </w:rPr>
        <w:t>万元/亩（人民币）</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1.5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乙方承诺，自签订本协议之日起至考核期结束，项目工业增加值能耗（当量值）不高于0.2649吨标准煤/万元或单位产品能耗达到国内行业先进值。</w:t>
      </w:r>
    </w:p>
    <w:p w14:paraId="64586215">
      <w:pPr>
        <w:ind w:left="959" w:leftChars="304" w:hanging="321" w:hangingChars="1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第二条 甲方权利和义务</w:t>
      </w:r>
    </w:p>
    <w:p w14:paraId="00024726">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2.1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甲方提供相关的投资服务和公共管理，指导乙方开展相关工作，在职权范围内</w:t>
      </w:r>
      <w:r>
        <w:rPr>
          <w:rFonts w:hint="eastAsia" w:ascii="仿宋_GB2312" w:hAnsi="仿宋_GB2312" w:eastAsia="仿宋_GB2312" w:cs="仿宋_GB2312"/>
          <w:sz w:val="32"/>
          <w:szCs w:val="32"/>
          <w:highlight w:val="none"/>
          <w:lang w:val="en-US" w:eastAsia="zh-CN"/>
        </w:rPr>
        <w:t>协助</w:t>
      </w:r>
      <w:r>
        <w:rPr>
          <w:rFonts w:hint="eastAsia" w:ascii="仿宋_GB2312" w:hAnsi="仿宋_GB2312" w:eastAsia="仿宋_GB2312" w:cs="仿宋_GB2312"/>
          <w:sz w:val="32"/>
          <w:szCs w:val="32"/>
          <w:highlight w:val="none"/>
        </w:rPr>
        <w:t>解决乙方在项目建设及建成投产后经营过程中遇到涉及甲方的问题和困难。</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2.2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《建筑工程施工许可证》等相关手续。</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2.3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甲方负责乙方项目竣工验收后的监管工作。</w:t>
      </w:r>
    </w:p>
    <w:p w14:paraId="222C064A">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2.4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1477593E">
      <w:pPr>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第三条  乙方权利和义务</w:t>
      </w:r>
    </w:p>
    <w:p w14:paraId="192E8F81">
      <w:pPr>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 xml:space="preserve">3.1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乙方承诺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highlight w:val="none"/>
        </w:rPr>
        <w:t>乙方承诺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项目达产后1个月内，须书面向甲方报告达产时间及生产经营情况。</w:t>
      </w:r>
    </w:p>
    <w:p w14:paraId="1009BC30">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乙方签署本协议之日起，未经甲方书面批准，企业10年内不改变在本县的纳税义务、不减少注册资本、不变更统计关系。</w:t>
      </w:r>
    </w:p>
    <w:p w14:paraId="31331EB1">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本协议</w:t>
      </w:r>
      <w:r>
        <w:rPr>
          <w:rFonts w:hint="eastAsia" w:ascii="仿宋_GB2312" w:hAnsi="仿宋_GB2312" w:eastAsia="仿宋_GB2312" w:cs="仿宋_GB2312"/>
          <w:sz w:val="32"/>
          <w:szCs w:val="32"/>
          <w:highlight w:val="none"/>
          <w:lang w:val="en-US" w:eastAsia="zh-CN"/>
        </w:rPr>
        <w:t>生效</w:t>
      </w:r>
      <w:r>
        <w:rPr>
          <w:rFonts w:hint="eastAsia" w:ascii="仿宋_GB2312" w:hAnsi="仿宋_GB2312" w:eastAsia="仿宋_GB2312" w:cs="仿宋_GB2312"/>
          <w:sz w:val="32"/>
          <w:szCs w:val="32"/>
          <w:highlight w:val="none"/>
        </w:rPr>
        <w:t>后，如乙方股权结构发生变动或股权发生变更的，乙方必须经甲方书面同意，否则视为违约，且乙</w:t>
      </w:r>
      <w:r>
        <w:rPr>
          <w:rFonts w:hint="eastAsia" w:ascii="仿宋_GB2312" w:hAnsi="仿宋_GB2312" w:eastAsia="仿宋_GB2312" w:cs="仿宋_GB2312"/>
          <w:sz w:val="32"/>
          <w:szCs w:val="32"/>
          <w:highlight w:val="none"/>
          <w:lang w:val="en-US" w:eastAsia="zh-CN"/>
        </w:rPr>
        <w:t>方</w:t>
      </w:r>
      <w:r>
        <w:rPr>
          <w:rFonts w:hint="eastAsia" w:ascii="仿宋_GB2312" w:hAnsi="仿宋_GB2312" w:eastAsia="仿宋_GB2312" w:cs="仿宋_GB2312"/>
          <w:sz w:val="32"/>
          <w:szCs w:val="32"/>
          <w:highlight w:val="none"/>
        </w:rPr>
        <w:t>公司的股权变更不得影响本协议的履行。</w:t>
      </w:r>
    </w:p>
    <w:p w14:paraId="05CFE144">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第四条  履约考核</w:t>
      </w:r>
      <w:r>
        <w:rPr>
          <w:rFonts w:hint="eastAsia" w:ascii="仿宋_GB2312" w:hAnsi="仿宋_GB2312" w:eastAsia="仿宋_GB2312" w:cs="仿宋_GB2312"/>
          <w:b/>
          <w:sz w:val="32"/>
          <w:szCs w:val="32"/>
          <w:highlight w:val="none"/>
        </w:rPr>
        <w:br w:type="textWrapping"/>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 xml:space="preserve"> 4.1 </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甲方对乙方项目效益进行考核，</w:t>
      </w:r>
      <w:r>
        <w:rPr>
          <w:rFonts w:hint="eastAsia" w:ascii="仿宋_GB2312" w:hAnsi="仿宋_GB2312" w:eastAsia="仿宋_GB2312" w:cs="仿宋_GB2312"/>
          <w:sz w:val="32"/>
          <w:szCs w:val="32"/>
          <w:highlight w:val="none"/>
          <w:lang w:val="zh-CN"/>
        </w:rPr>
        <w:t>自</w:t>
      </w:r>
      <w:r>
        <w:rPr>
          <w:rFonts w:hint="eastAsia" w:ascii="仿宋_GB2312" w:hAnsi="仿宋_GB2312" w:eastAsia="仿宋_GB2312" w:cs="仿宋_GB2312"/>
          <w:sz w:val="32"/>
          <w:szCs w:val="32"/>
          <w:highlight w:val="none"/>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highlight w:val="none"/>
          <w:lang w:val="zh-CN"/>
        </w:rPr>
        <w:t>内最多的</w:t>
      </w:r>
      <w:r>
        <w:rPr>
          <w:rFonts w:hint="eastAsia" w:ascii="仿宋_GB2312" w:hAnsi="仿宋_GB2312" w:eastAsia="仿宋_GB2312" w:cs="仿宋_GB2312"/>
          <w:sz w:val="32"/>
          <w:szCs w:val="32"/>
          <w:highlight w:val="none"/>
        </w:rPr>
        <w:t>两个会计</w:t>
      </w:r>
      <w:r>
        <w:rPr>
          <w:rFonts w:hint="eastAsia" w:ascii="仿宋_GB2312" w:hAnsi="仿宋_GB2312" w:eastAsia="仿宋_GB2312" w:cs="仿宋_GB2312"/>
          <w:sz w:val="32"/>
          <w:szCs w:val="32"/>
          <w:highlight w:val="none"/>
          <w:lang w:val="zh-CN"/>
        </w:rPr>
        <w:t>年度的平均值达到</w:t>
      </w:r>
      <w:r>
        <w:rPr>
          <w:rFonts w:hint="eastAsia" w:ascii="仿宋_GB2312" w:hAnsi="仿宋_GB2312" w:eastAsia="仿宋_GB2312" w:cs="仿宋_GB2312"/>
          <w:sz w:val="32"/>
          <w:szCs w:val="32"/>
          <w:highlight w:val="none"/>
        </w:rPr>
        <w:t>本协议承诺的年产值（年销售总额）的80%以上、年纳税总额的80%以上，则视乙方项目考核达标。</w:t>
      </w:r>
    </w:p>
    <w:p w14:paraId="4F97E766">
      <w:pPr>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 xml:space="preserve">4.2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zh-CN"/>
        </w:rPr>
        <w:t>如项目效益经甲方考核不达标，则乙方须于考核期结束后的次年</w:t>
      </w:r>
      <w:r>
        <w:rPr>
          <w:rFonts w:hint="eastAsia" w:ascii="仿宋_GB2312" w:hAnsi="仿宋_GB2312" w:eastAsia="仿宋_GB2312" w:cs="仿宋_GB2312"/>
          <w:sz w:val="32"/>
          <w:szCs w:val="32"/>
          <w:highlight w:val="none"/>
        </w:rPr>
        <w:t>6月30日之前，</w:t>
      </w:r>
      <w:r>
        <w:rPr>
          <w:rFonts w:hint="eastAsia" w:ascii="仿宋_GB2312" w:hAnsi="仿宋_GB2312" w:eastAsia="仿宋_GB2312" w:cs="仿宋_GB2312"/>
          <w:sz w:val="32"/>
          <w:szCs w:val="32"/>
          <w:highlight w:val="none"/>
          <w:lang w:val="zh-CN"/>
        </w:rPr>
        <w:t>按税收贡献不足的比例，一次性向甲方补偿基础设施费，补偿金额=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30</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zh-CN"/>
        </w:rPr>
        <w:t>万元/亩*项目土地面积（亩）*（1-税收贡献达成率），且不享受有关扶持政策，如已享受的，则按比例退还。</w:t>
      </w:r>
      <w:r>
        <w:rPr>
          <w:rFonts w:hint="eastAsia" w:ascii="仿宋_GB2312" w:hAnsi="仿宋_GB2312" w:eastAsia="仿宋_GB2312" w:cs="仿宋_GB2312"/>
          <w:sz w:val="32"/>
          <w:szCs w:val="32"/>
          <w:highlight w:val="none"/>
          <w:lang w:val="zh-CN"/>
        </w:rPr>
        <w:br w:type="textWrapping"/>
      </w:r>
      <w:r>
        <w:rPr>
          <w:rFonts w:hint="eastAsia" w:ascii="仿宋_GB2312" w:hAnsi="仿宋_GB2312" w:eastAsia="仿宋_GB2312" w:cs="仿宋_GB2312"/>
          <w:sz w:val="32"/>
          <w:szCs w:val="32"/>
          <w:highlight w:val="none"/>
        </w:rPr>
        <w:t xml:space="preserve">    4.3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val="zh-CN"/>
        </w:rPr>
        <w:t>相关失信行为依法认定并予以惩戒。</w:t>
      </w:r>
    </w:p>
    <w:p w14:paraId="7E740F2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第五条  违约责任</w:t>
      </w:r>
      <w:r>
        <w:rPr>
          <w:rFonts w:hint="eastAsia" w:ascii="仿宋_GB2312" w:hAnsi="仿宋_GB2312" w:eastAsia="仿宋_GB2312" w:cs="仿宋_GB2312"/>
          <w:b/>
          <w:bCs/>
          <w:sz w:val="32"/>
          <w:szCs w:val="32"/>
          <w:highlight w:val="none"/>
        </w:rPr>
        <w:br w:type="textWrapping"/>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 xml:space="preserve">  5.1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w:t>
      </w:r>
      <w:r>
        <w:rPr>
          <w:rFonts w:hint="eastAsia" w:ascii="仿宋_GB2312" w:hAnsi="仿宋_GB2312" w:eastAsia="仿宋_GB2312" w:cs="仿宋_GB2312"/>
          <w:sz w:val="32"/>
          <w:szCs w:val="32"/>
        </w:rPr>
        <w:t>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420AF607">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5BD55CF5">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1031C0CD">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3FCF2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5289B19E">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28AB2F94">
      <w:pPr>
        <w:widowControl/>
        <w:spacing w:line="600" w:lineRule="exact"/>
        <w:ind w:firstLine="640" w:firstLineChars="200"/>
        <w:jc w:val="left"/>
        <w:rPr>
          <w:rFonts w:ascii="黑体" w:hAnsi="黑体" w:eastAsia="黑体" w:cs="黑体"/>
          <w:sz w:val="28"/>
          <w:szCs w:val="28"/>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2FB0175D">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02870EBA">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1ZDRlNWZjOTgwOTQzYjAwZDNmNTRhMWU0MGMwYTQ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26BCD"/>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6D0199"/>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AC524A"/>
    <w:rsid w:val="22B010EC"/>
    <w:rsid w:val="23134730"/>
    <w:rsid w:val="23276B1D"/>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B97AFF"/>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D57C7B"/>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B72EB4"/>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396542"/>
    <w:rsid w:val="4A883A56"/>
    <w:rsid w:val="4ACA7FA3"/>
    <w:rsid w:val="4B0E260D"/>
    <w:rsid w:val="4B2B1248"/>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167D4"/>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EC4823"/>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10A71"/>
    <w:rsid w:val="5D724260"/>
    <w:rsid w:val="5DA917E0"/>
    <w:rsid w:val="5DC112B4"/>
    <w:rsid w:val="5E4E216F"/>
    <w:rsid w:val="5ED94AAC"/>
    <w:rsid w:val="5EF35656"/>
    <w:rsid w:val="5F520E4D"/>
    <w:rsid w:val="5FE34F5E"/>
    <w:rsid w:val="60370C92"/>
    <w:rsid w:val="606D163F"/>
    <w:rsid w:val="60A81824"/>
    <w:rsid w:val="60C843C3"/>
    <w:rsid w:val="60E7515C"/>
    <w:rsid w:val="612B657A"/>
    <w:rsid w:val="6148772A"/>
    <w:rsid w:val="621C6244"/>
    <w:rsid w:val="6264347B"/>
    <w:rsid w:val="628A578E"/>
    <w:rsid w:val="62BE310D"/>
    <w:rsid w:val="62DB4C3B"/>
    <w:rsid w:val="62E4319F"/>
    <w:rsid w:val="633E674C"/>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336AA9"/>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3225</Words>
  <Characters>3365</Characters>
  <Lines>23</Lines>
  <Paragraphs>6</Paragraphs>
  <TotalTime>16</TotalTime>
  <ScaleCrop>false</ScaleCrop>
  <LinksUpToDate>false</LinksUpToDate>
  <CharactersWithSpaces>3593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钟.嘉祥</cp:lastModifiedBy>
  <cp:lastPrinted>2024-11-20T03:30:00Z</cp:lastPrinted>
  <dcterms:modified xsi:type="dcterms:W3CDTF">2025-01-07T06:56:39Z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55EAE774EDC6491C9FCE9BA14C6D0C68_13</vt:lpwstr>
  </property>
  <property fmtid="{D5CDD505-2E9C-101B-9397-08002B2CF9AE}" pid="4" name="KSOTemplateDocerSaveRecord">
    <vt:lpwstr>eyJoZGlkIjoiOTEwODM5ODdkYThjNmUyNmY1NDczODU1Mjg5ODM3MmYiLCJ1c2VySWQiOiI0MzU0MTY2NzMifQ==</vt:lpwstr>
  </property>
</Properties>
</file>